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MEK Charge Reconciliation Handover SOP</w:t>
      </w:r>
    </w:p>
    <w:p>
      <w:r>
        <w:t>Version 0.1.0 · 28 Oct 2026 · Problems: email Vasanth.s@ecareservices.com, CC murugeswaran.n@teamecare.com (section 5)</w:t>
      </w:r>
    </w:p>
    <w:p>
      <w:r>
        <w:t>Downloads the Waystar claims and the Aquilaehr visits for every MEK location, both portals at the same time, matches them by patient name and date of service, and builds one Excel report per location plus one for All Locations.</w:t>
      </w:r>
    </w:p>
    <w:p>
      <w:pPr>
        <w:pStyle w:val="Heading1"/>
      </w:pPr>
      <w:r>
        <w:t>1. How to run</w:t>
      </w:r>
    </w:p>
    <w:p>
      <w:pPr>
        <w:pStyle w:val="ListNumber"/>
      </w:pPr>
      <w:r>
        <w:t>Open https://mek-charge-reconciliation.app.ecareindia.com/ in your browser.</w:t>
      </w:r>
    </w:p>
    <w:p>
      <w:pPr>
        <w:pStyle w:val="ListNumber"/>
      </w:pPr>
      <w:r>
        <w:t xml:space="preserve">Type the team password in </w:t>
      </w:r>
      <w:r>
        <w:rPr>
          <w:b/>
        </w:rPr>
        <w:t>Password</w:t>
      </w:r>
      <w:r>
        <w:t xml:space="preserve"> and click </w:t>
      </w:r>
      <w:r>
        <w:rPr>
          <w:b/>
        </w:rPr>
        <w:t>Sign in</w:t>
      </w:r>
      <w:r>
        <w:t>. You stay signed in for 12 hours.</w:t>
      </w:r>
    </w:p>
    <w:p>
      <w:pPr>
        <w:pStyle w:val="ListNumber"/>
      </w:pPr>
      <w:r>
        <w:t xml:space="preserve">Click </w:t>
      </w:r>
      <w:r>
        <w:rPr>
          <w:b/>
        </w:rPr>
        <w:t>Run reconciliation</w:t>
      </w:r>
      <w:r>
        <w:t>.</w:t>
      </w:r>
    </w:p>
    <w:p>
      <w:pPr>
        <w:pStyle w:val="ListNumber"/>
      </w:pPr>
      <w:r>
        <w:t xml:space="preserve">Wait until the status next to the button says </w:t>
      </w:r>
      <w:r>
        <w:rPr>
          <w:b/>
        </w:rPr>
        <w:t>Finished</w:t>
      </w:r>
      <w:r>
        <w:t xml:space="preserve"> or </w:t>
      </w:r>
      <w:r>
        <w:rPr>
          <w:b/>
        </w:rPr>
        <w:t>Stopped</w:t>
      </w:r>
      <w:r>
        <w:t>. Closing the tab doesn't stop the run.</w:t>
      </w:r>
    </w:p>
    <w:p>
      <w:r>
        <w:rPr>
          <w:b/>
        </w:rPr>
        <w:t>Before you click Run reconciliation:</w:t>
      </w:r>
    </w:p>
    <w:p>
      <w:pPr>
        <w:pStyle w:val="ListBullet"/>
      </w:pPr>
      <w:r>
        <w:rPr>
          <w:b/>
        </w:rPr>
        <w:t>Download the reports you still need.</w:t>
      </w:r>
      <w:r>
        <w:t xml:space="preserve"> Every click first deletes all the previous reports, then downloads fresh data from both portals and builds new reports from it.</w:t>
      </w:r>
    </w:p>
    <w:p>
      <w:pPr>
        <w:pStyle w:val="ListBullet"/>
      </w:pPr>
      <w:r>
        <w:t>Only one run at a time. If the button is greyed out and the status says "Running…", a run is already going: wait for it.</w:t>
      </w:r>
    </w:p>
    <w:p>
      <w:pPr>
        <w:pStyle w:val="Heading1"/>
      </w:pPr>
      <w:r>
        <w:t>2. What you see while it runs</w:t>
      </w:r>
    </w:p>
    <w:tbl>
      <w:tblPr>
        <w:tblStyle w:val="TableGrid"/>
        <w:tblW w:type="auto" w:w="0"/>
        <w:tblLook w:firstColumn="1" w:firstRow="1" w:lastColumn="0" w:lastRow="0" w:noHBand="0" w:noVBand="1" w:val="04A0"/>
      </w:tblPr>
      <w:tblGrid>
        <w:gridCol w:w="5100"/>
        <w:gridCol w:w="5100"/>
      </w:tblGrid>
      <w:tr>
        <w:tc>
          <w:tcPr>
            <w:tcW w:type="dxa" w:w="5100"/>
          </w:tcPr>
          <w:p>
            <w:r>
              <w:rPr>
                <w:b/>
                <w:sz w:val="19"/>
              </w:rPr>
              <w:t>Where on the screen</w:t>
            </w:r>
          </w:p>
        </w:tc>
        <w:tc>
          <w:tcPr>
            <w:tcW w:type="dxa" w:w="5100"/>
          </w:tcPr>
          <w:p>
            <w:r>
              <w:rPr>
                <w:b/>
                <w:sz w:val="19"/>
              </w:rPr>
              <w:t>What it shows</w:t>
            </w:r>
          </w:p>
        </w:tc>
      </w:tr>
      <w:tr>
        <w:tc>
          <w:tcPr>
            <w:tcW w:type="dxa" w:w="5100"/>
          </w:tcPr>
          <w:p>
            <w:r>
              <w:rPr>
                <w:b/>
                <w:sz w:val="19"/>
              </w:rPr>
              <w:t>Waystar</w:t>
            </w:r>
            <w:r>
              <w:rPr>
                <w:sz w:val="19"/>
              </w:rPr>
              <w:t xml:space="preserve"> and </w:t>
            </w:r>
            <w:r>
              <w:rPr>
                <w:b/>
                <w:sz w:val="19"/>
              </w:rPr>
              <w:t>Aquilaehr</w:t>
            </w:r>
            <w:r>
              <w:rPr>
                <w:sz w:val="19"/>
              </w:rPr>
              <w:t xml:space="preserve"> lanes</w:t>
            </w:r>
          </w:p>
        </w:tc>
        <w:tc>
          <w:tcPr>
            <w:tcW w:type="dxa" w:w="5100"/>
          </w:tcPr>
          <w:p>
            <w:r>
              <w:rPr>
                <w:sz w:val="19"/>
              </w:rPr>
              <w:t>"Ready" → "Signing in…" → "3 of 10 locations" → "All 10 downloaded" (green). Orange "8 of 10 · 2 failed" when some locations failed. Red "Stopped" when that portal stopped</w:t>
            </w:r>
          </w:p>
        </w:tc>
      </w:tr>
      <w:tr>
        <w:tc>
          <w:tcPr>
            <w:tcW w:type="dxa" w:w="5100"/>
          </w:tcPr>
          <w:p>
            <w:r>
              <w:rPr>
                <w:b/>
                <w:sz w:val="19"/>
              </w:rPr>
              <w:t>Excel reports</w:t>
            </w:r>
            <w:r>
              <w:rPr>
                <w:sz w:val="19"/>
              </w:rPr>
              <w:t xml:space="preserve"> box</w:t>
            </w:r>
          </w:p>
        </w:tc>
        <w:tc>
          <w:tcPr>
            <w:tcW w:type="dxa" w:w="5100"/>
          </w:tcPr>
          <w:p>
            <w:r>
              <w:rPr>
                <w:sz w:val="19"/>
              </w:rPr>
              <w:t>"Waiting for both downloads" → "Building 4 of 11" → "11 reports ready" (green)</w:t>
            </w:r>
          </w:p>
        </w:tc>
      </w:tr>
      <w:tr>
        <w:tc>
          <w:tcPr>
            <w:tcW w:type="dxa" w:w="5100"/>
          </w:tcPr>
          <w:p>
            <w:r>
              <w:rPr>
                <w:sz w:val="19"/>
              </w:rPr>
              <w:t>Status next to the button</w:t>
            </w:r>
          </w:p>
        </w:tc>
        <w:tc>
          <w:tcPr>
            <w:tcW w:type="dxa" w:w="5100"/>
          </w:tcPr>
          <w:p>
            <w:r>
              <w:rPr>
                <w:sz w:val="19"/>
              </w:rPr>
              <w:t xml:space="preserve">"Running…" → "Finished </w:t>
            </w:r>
            <w:r>
              <w:rPr>
                <w:i/>
                <w:sz w:val="19"/>
              </w:rPr>
              <w:t>time</w:t>
            </w:r>
            <w:r>
              <w:rPr>
                <w:sz w:val="19"/>
              </w:rPr>
              <w:t xml:space="preserve">" (green) or "Stopped </w:t>
            </w:r>
            <w:r>
              <w:rPr>
                <w:i/>
                <w:sz w:val="19"/>
              </w:rPr>
              <w:t>time</w:t>
            </w:r>
            <w:r>
              <w:rPr>
                <w:sz w:val="19"/>
              </w:rPr>
              <w:t>" (red)</w:t>
            </w:r>
          </w:p>
        </w:tc>
      </w:tr>
      <w:tr>
        <w:tc>
          <w:tcPr>
            <w:tcW w:type="dxa" w:w="5100"/>
          </w:tcPr>
          <w:p>
            <w:r>
              <w:rPr>
                <w:sz w:val="19"/>
              </w:rPr>
              <w:t>Activity list under the button</w:t>
            </w:r>
          </w:p>
        </w:tc>
        <w:tc>
          <w:tcPr>
            <w:tcW w:type="dxa" w:w="5100"/>
          </w:tcPr>
          <w:p>
            <w:r>
              <w:rPr>
                <w:sz w:val="19"/>
              </w:rPr>
              <w:t xml:space="preserve">One line per step, starting with "Run started </w:t>
            </w:r>
            <w:r>
              <w:rPr>
                <w:i/>
                <w:sz w:val="19"/>
              </w:rPr>
              <w:t>time</w:t>
            </w:r>
            <w:r>
              <w:rPr>
                <w:sz w:val="19"/>
              </w:rPr>
              <w:t>". Dot colours: green done, orange check this, red failed, grey progress</w:t>
            </w:r>
          </w:p>
        </w:tc>
      </w:tr>
      <w:tr>
        <w:tc>
          <w:tcPr>
            <w:tcW w:type="dxa" w:w="5100"/>
          </w:tcPr>
          <w:p>
            <w:r>
              <w:rPr>
                <w:b/>
                <w:sz w:val="19"/>
              </w:rPr>
              <w:t>Technical log</w:t>
            </w:r>
            <w:r>
              <w:rPr>
                <w:sz w:val="19"/>
              </w:rPr>
              <w:t xml:space="preserve"> (click to open)</w:t>
            </w:r>
          </w:p>
        </w:tc>
        <w:tc>
          <w:tcPr>
            <w:tcW w:type="dxa" w:w="5100"/>
          </w:tcPr>
          <w:p>
            <w:r>
              <w:rPr>
                <w:sz w:val="19"/>
              </w:rPr>
              <w:t>Raw lines, only for an email to us</w:t>
            </w:r>
          </w:p>
        </w:tc>
      </w:tr>
      <w:tr>
        <w:tc>
          <w:tcPr>
            <w:tcW w:type="dxa" w:w="5100"/>
          </w:tcPr>
          <w:p>
            <w:r>
              <w:rPr>
                <w:b/>
                <w:sz w:val="19"/>
              </w:rPr>
              <w:t>Reports</w:t>
            </w:r>
            <w:r>
              <w:rPr>
                <w:sz w:val="19"/>
              </w:rPr>
              <w:t xml:space="preserve"> box</w:t>
            </w:r>
          </w:p>
        </w:tc>
        <w:tc>
          <w:tcPr>
            <w:tcW w:type="dxa" w:w="5100"/>
          </w:tcPr>
          <w:p>
            <w:r>
              <w:rPr>
                <w:sz w:val="19"/>
              </w:rPr>
              <w:t xml:space="preserve">One row per report with "Updated </w:t>
            </w:r>
            <w:r>
              <w:rPr>
                <w:i/>
                <w:sz w:val="19"/>
              </w:rPr>
              <w:t>time</w:t>
            </w:r>
            <w:r>
              <w:rPr>
                <w:sz w:val="19"/>
              </w:rPr>
              <w:t xml:space="preserve"> · </w:t>
            </w:r>
            <w:r>
              <w:rPr>
                <w:i/>
                <w:sz w:val="19"/>
              </w:rPr>
              <w:t>size</w:t>
            </w:r>
            <w:r>
              <w:rPr>
                <w:sz w:val="19"/>
              </w:rPr>
              <w:t xml:space="preserve"> KB" and </w:t>
            </w:r>
            <w:r>
              <w:rPr>
                <w:b/>
                <w:sz w:val="19"/>
              </w:rPr>
              <w:t>Download</w:t>
            </w:r>
            <w:r>
              <w:rPr>
                <w:sz w:val="19"/>
              </w:rPr>
              <w:t xml:space="preserve">, plus </w:t>
            </w:r>
            <w:r>
              <w:rPr>
                <w:b/>
                <w:sz w:val="19"/>
              </w:rPr>
              <w:t>Download all (ZIP)</w:t>
            </w:r>
          </w:p>
        </w:tc>
      </w:tr>
    </w:tbl>
    <w:p>
      <w:r>
        <w:t>The page refreshes itself every 2 seconds.</w:t>
      </w:r>
    </w:p>
    <w:p>
      <w:r>
        <w:rPr>
          <w:b/>
        </w:rPr>
        <w:t>A normal run:</w:t>
      </w:r>
      <w:r>
        <w:t xml:space="preserve"> both lanes sign in and fill up at the same time; when both say "All 10 downloaded", the Excel box counts to "11 reports ready" and the last line says "Finished. Your reports are ready to download below."</w:t>
      </w:r>
    </w:p>
    <w:tbl>
      <w:tblPr>
        <w:tblStyle w:val="TableGrid"/>
        <w:tblW w:type="auto" w:w="0"/>
        <w:tblLook w:firstColumn="1" w:firstRow="1" w:lastColumn="0" w:lastRow="0" w:noHBand="0" w:noVBand="1" w:val="04A0"/>
      </w:tblPr>
      <w:tblGrid>
        <w:gridCol w:w="3400"/>
        <w:gridCol w:w="3400"/>
        <w:gridCol w:w="3400"/>
      </w:tblGrid>
      <w:tr>
        <w:tc>
          <w:tcPr>
            <w:tcW w:type="dxa" w:w="3400"/>
          </w:tcPr>
          <w:p>
            <w:r>
              <w:rPr>
                <w:b/>
                <w:sz w:val="19"/>
              </w:rPr>
              <w:t>Step</w:t>
            </w:r>
          </w:p>
        </w:tc>
        <w:tc>
          <w:tcPr>
            <w:tcW w:type="dxa" w:w="3400"/>
          </w:tcPr>
          <w:p>
            <w:r>
              <w:rPr>
                <w:b/>
                <w:sz w:val="19"/>
              </w:rPr>
              <w:t>The bot waits at most</w:t>
            </w:r>
          </w:p>
        </w:tc>
        <w:tc>
          <w:tcPr>
            <w:tcW w:type="dxa" w:w="3400"/>
          </w:tcPr>
          <w:p>
            <w:r>
              <w:rPr>
                <w:b/>
                <w:sz w:val="19"/>
              </w:rPr>
              <w:t>Then</w:t>
            </w:r>
          </w:p>
        </w:tc>
      </w:tr>
      <w:tr>
        <w:tc>
          <w:tcPr>
            <w:tcW w:type="dxa" w:w="3400"/>
          </w:tcPr>
          <w:p>
            <w:r>
              <w:rPr>
                <w:sz w:val="19"/>
              </w:rPr>
              <w:t>Sign in to each portal</w:t>
            </w:r>
          </w:p>
        </w:tc>
        <w:tc>
          <w:tcPr>
            <w:tcW w:type="dxa" w:w="3400"/>
          </w:tcPr>
          <w:p>
            <w:r>
              <w:rPr>
                <w:sz w:val="19"/>
              </w:rPr>
              <w:t>3 min</w:t>
            </w:r>
          </w:p>
        </w:tc>
        <w:tc>
          <w:tcPr>
            <w:tcW w:type="dxa" w:w="3400"/>
          </w:tcPr>
          <w:p>
            <w:r>
              <w:rPr>
                <w:sz w:val="19"/>
              </w:rPr>
              <w:t>That portal stops for this run (E01)</w:t>
            </w:r>
          </w:p>
        </w:tc>
      </w:tr>
      <w:tr>
        <w:tc>
          <w:tcPr>
            <w:tcW w:type="dxa" w:w="3400"/>
          </w:tcPr>
          <w:p>
            <w:r>
              <w:rPr>
                <w:sz w:val="19"/>
              </w:rPr>
              <w:t>Each step for one location (find, switch, load, download)</w:t>
            </w:r>
          </w:p>
        </w:tc>
        <w:tc>
          <w:tcPr>
            <w:tcW w:type="dxa" w:w="3400"/>
          </w:tcPr>
          <w:p>
            <w:r>
              <w:rPr>
                <w:sz w:val="19"/>
              </w:rPr>
              <w:t>15 s to 2 min</w:t>
            </w:r>
          </w:p>
        </w:tc>
        <w:tc>
          <w:tcPr>
            <w:tcW w:type="dxa" w:w="3400"/>
          </w:tcPr>
          <w:p>
            <w:r>
              <w:rPr>
                <w:sz w:val="19"/>
              </w:rPr>
              <w:t>Skips that location. No step is retried</w:t>
            </w:r>
          </w:p>
        </w:tc>
      </w:tr>
    </w:tbl>
    <w:p>
      <w:r>
        <w:rPr>
          <w:b/>
        </w:rPr>
        <w:t>Step in only when:</w:t>
      </w:r>
      <w:r>
        <w:t xml:space="preserve"> the status says Finished or Stopped, or no new line has appeared in the activity list for 10 minutes (E10).</w:t>
      </w:r>
    </w:p>
    <w:p>
      <w:pPr>
        <w:pStyle w:val="Heading1"/>
      </w:pPr>
      <w:r>
        <w:t>3. Result</w:t>
      </w:r>
    </w:p>
    <w:p>
      <w:pPr>
        <w:pStyle w:val="ListBullet"/>
      </w:pPr>
      <w:r>
        <w:rPr>
          <w:b/>
        </w:rPr>
        <w:t>Good run:</w:t>
      </w:r>
      <w:r>
        <w:t xml:space="preserve"> "Finished", both lanes green "All 10 downloaded", "11 reports ready", no red or orange dots.</w:t>
      </w:r>
    </w:p>
    <w:p>
      <w:pPr>
        <w:pStyle w:val="ListBullet"/>
      </w:pPr>
      <w:r>
        <w:rPr>
          <w:b/>
        </w:rPr>
        <w:t>Needs a look:</w:t>
      </w:r>
      <w:r>
        <w:t xml:space="preserve"> any red or orange dot, an orange or red lane, or "Stopped". </w:t>
      </w:r>
      <w:r>
        <w:rPr>
          <w:b/>
        </w:rPr>
        <w:t>"Finished" also shows when one portal failed to sign in: always check both lanes.</w:t>
      </w:r>
    </w:p>
    <w:p>
      <w:pPr>
        <w:pStyle w:val="ListBullet"/>
      </w:pPr>
      <w:r>
        <w:t>There is no email or alert. Open the page after every run.</w:t>
      </w:r>
    </w:p>
    <w:p>
      <w:r>
        <w:rPr>
          <w:b/>
        </w:rPr>
        <w:t>Where:</w:t>
      </w:r>
      <w:r>
        <w:t xml:space="preserve"> </w:t>
      </w:r>
      <w:r>
        <w:rPr>
          <w:b/>
        </w:rPr>
        <w:t>Reports</w:t>
      </w:r>
      <w:r>
        <w:t xml:space="preserve"> box → </w:t>
      </w:r>
      <w:r>
        <w:rPr>
          <w:b/>
        </w:rPr>
        <w:t>Download</w:t>
      </w:r>
      <w:r>
        <w:t xml:space="preserve">, or </w:t>
      </w:r>
      <w:r>
        <w:rPr>
          <w:b/>
        </w:rPr>
        <w:t>Download all (ZIP)</w:t>
      </w:r>
      <w:r>
        <w:t xml:space="preserve">. Each Excel has a </w:t>
      </w:r>
      <w:r>
        <w:rPr>
          <w:b/>
        </w:rPr>
        <w:t>Summary</w:t>
      </w:r>
      <w:r>
        <w:t xml:space="preserve"> sheet with the counts and a </w:t>
      </w:r>
      <w:r>
        <w:rPr>
          <w:b/>
        </w:rPr>
        <w:t>Reconciliation</w:t>
      </w:r>
      <w:r>
        <w:t xml:space="preserve"> sheet. Filter its </w:t>
      </w:r>
      <w:r>
        <w:rPr>
          <w:b/>
        </w:rPr>
        <w:t>Result</w:t>
      </w:r>
      <w:r>
        <w:t xml:space="preserve"> column:</w:t>
      </w:r>
    </w:p>
    <w:tbl>
      <w:tblPr>
        <w:tblStyle w:val="TableGrid"/>
        <w:tblW w:type="auto" w:w="0"/>
        <w:tblLook w:firstColumn="1" w:firstRow="1" w:lastColumn="0" w:lastRow="0" w:noHBand="0" w:noVBand="1" w:val="04A0"/>
      </w:tblPr>
      <w:tblGrid>
        <w:gridCol w:w="3400"/>
        <w:gridCol w:w="3400"/>
        <w:gridCol w:w="3400"/>
      </w:tblGrid>
      <w:tr>
        <w:tc>
          <w:tcPr>
            <w:tcW w:type="dxa" w:w="3400"/>
          </w:tcPr>
          <w:p>
            <w:r>
              <w:rPr>
                <w:b/>
                <w:sz w:val="19"/>
              </w:rPr>
              <w:t>Result</w:t>
            </w:r>
          </w:p>
        </w:tc>
        <w:tc>
          <w:tcPr>
            <w:tcW w:type="dxa" w:w="3400"/>
          </w:tcPr>
          <w:p>
            <w:r>
              <w:rPr>
                <w:b/>
                <w:sz w:val="19"/>
              </w:rPr>
              <w:t>Meaning</w:t>
            </w:r>
          </w:p>
        </w:tc>
        <w:tc>
          <w:tcPr>
            <w:tcW w:type="dxa" w:w="3400"/>
          </w:tcPr>
          <w:p>
            <w:r>
              <w:rPr>
                <w:b/>
                <w:sz w:val="19"/>
              </w:rPr>
              <w:t>What you do</w:t>
            </w:r>
          </w:p>
        </w:tc>
      </w:tr>
      <w:tr>
        <w:tc>
          <w:tcPr>
            <w:tcW w:type="dxa" w:w="3400"/>
          </w:tcPr>
          <w:p>
            <w:r>
              <w:rPr>
                <w:sz w:val="19"/>
              </w:rPr>
              <w:t>Matched</w:t>
            </w:r>
          </w:p>
        </w:tc>
        <w:tc>
          <w:tcPr>
            <w:tcW w:type="dxa" w:w="3400"/>
          </w:tcPr>
          <w:p>
            <w:r>
              <w:rPr>
                <w:sz w:val="19"/>
              </w:rPr>
              <w:t>Same date of service, first name and a last name</w:t>
            </w:r>
          </w:p>
        </w:tc>
        <w:tc>
          <w:tcPr>
            <w:tcW w:type="dxa" w:w="3400"/>
          </w:tcPr>
          <w:p>
            <w:r>
              <w:rPr>
                <w:sz w:val="19"/>
              </w:rPr>
              <w:t>Nothing</w:t>
            </w:r>
          </w:p>
        </w:tc>
      </w:tr>
      <w:tr>
        <w:tc>
          <w:tcPr>
            <w:tcW w:type="dxa" w:w="3400"/>
          </w:tcPr>
          <w:p>
            <w:r>
              <w:rPr>
                <w:sz w:val="19"/>
              </w:rPr>
              <w:t>Missing in Waystar</w:t>
            </w:r>
          </w:p>
        </w:tc>
        <w:tc>
          <w:tcPr>
            <w:tcW w:type="dxa" w:w="3400"/>
          </w:tcPr>
          <w:p>
            <w:r>
              <w:rPr>
                <w:sz w:val="19"/>
              </w:rPr>
              <w:t>An Aquilaehr visit with no Waystar claim</w:t>
            </w:r>
          </w:p>
        </w:tc>
        <w:tc>
          <w:tcPr>
            <w:tcW w:type="dxa" w:w="3400"/>
          </w:tcPr>
          <w:p>
            <w:r>
              <w:rPr>
                <w:sz w:val="19"/>
              </w:rPr>
              <w:t>Follow up. If the Note says "Claim ID … is in Waystar with DOS …", the claim exists with another date</w:t>
            </w:r>
          </w:p>
        </w:tc>
      </w:tr>
      <w:tr>
        <w:tc>
          <w:tcPr>
            <w:tcW w:type="dxa" w:w="3400"/>
          </w:tcPr>
          <w:p>
            <w:r>
              <w:rPr>
                <w:sz w:val="19"/>
              </w:rPr>
              <w:t>Missing in Aquilaehr</w:t>
            </w:r>
          </w:p>
        </w:tc>
        <w:tc>
          <w:tcPr>
            <w:tcW w:type="dxa" w:w="3400"/>
          </w:tcPr>
          <w:p>
            <w:r>
              <w:rPr>
                <w:sz w:val="19"/>
              </w:rPr>
              <w:t>A Waystar claim with no Aquilaehr visit</w:t>
            </w:r>
          </w:p>
        </w:tc>
        <w:tc>
          <w:tcPr>
            <w:tcW w:type="dxa" w:w="3400"/>
          </w:tcPr>
          <w:p>
            <w:r>
              <w:rPr>
                <w:sz w:val="19"/>
              </w:rPr>
              <w:t>Follow up. If the Note says "Claim ID … is in Aquilaehr with Visit Date …", the visit exists with another date</w:t>
            </w:r>
          </w:p>
        </w:tc>
      </w:tr>
      <w:tr>
        <w:tc>
          <w:tcPr>
            <w:tcW w:type="dxa" w:w="3400"/>
          </w:tcPr>
          <w:p>
            <w:r>
              <w:rPr>
                <w:sz w:val="19"/>
              </w:rPr>
              <w:t>Duplicate in Waystar</w:t>
            </w:r>
          </w:p>
        </w:tc>
        <w:tc>
          <w:tcPr>
            <w:tcW w:type="dxa" w:w="3400"/>
          </w:tcPr>
          <w:p>
            <w:r>
              <w:rPr>
                <w:sz w:val="19"/>
              </w:rPr>
              <w:t>"Same patient + DOS already matched to another Waystar claim"</w:t>
            </w:r>
          </w:p>
        </w:tc>
        <w:tc>
          <w:tcPr>
            <w:tcW w:type="dxa" w:w="3400"/>
          </w:tcPr>
          <w:p>
            <w:r>
              <w:rPr>
                <w:sz w:val="19"/>
              </w:rPr>
              <w:t>Check for a double claim</w:t>
            </w:r>
          </w:p>
        </w:tc>
      </w:tr>
    </w:tbl>
    <w:p>
      <w:pPr>
        <w:pStyle w:val="Heading1"/>
      </w:pPr>
      <w:r>
        <w:t>4. When something goes wrong</w:t>
      </w:r>
    </w:p>
    <w:p>
      <w:r>
        <w:rPr>
          <w:b/>
        </w:rPr>
        <w:t>How it shows:</w:t>
      </w:r>
      <w:r>
        <w:t xml:space="preserve"> a red or orange dot in the activity list, an orange or red lane, or the status "Stopped". The line names the location and the portal.</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9"/>
              </w:rPr>
              <w:t>ID</w:t>
            </w:r>
          </w:p>
        </w:tc>
        <w:tc>
          <w:tcPr>
            <w:tcW w:type="dxa" w:w="2550"/>
          </w:tcPr>
          <w:p>
            <w:r>
              <w:rPr>
                <w:b/>
                <w:sz w:val="19"/>
              </w:rPr>
              <w:t>Message you see</w:t>
            </w:r>
          </w:p>
        </w:tc>
        <w:tc>
          <w:tcPr>
            <w:tcW w:type="dxa" w:w="2550"/>
          </w:tcPr>
          <w:p>
            <w:r>
              <w:rPr>
                <w:b/>
                <w:sz w:val="19"/>
              </w:rPr>
              <w:t>What it means</w:t>
            </w:r>
          </w:p>
        </w:tc>
        <w:tc>
          <w:tcPr>
            <w:tcW w:type="dxa" w:w="2550"/>
          </w:tcPr>
          <w:p>
            <w:r>
              <w:rPr>
                <w:b/>
                <w:sz w:val="19"/>
              </w:rPr>
              <w:t>What you do</w:t>
            </w:r>
          </w:p>
        </w:tc>
      </w:tr>
      <w:tr>
        <w:tc>
          <w:tcPr>
            <w:tcW w:type="dxa" w:w="2550"/>
          </w:tcPr>
          <w:p>
            <w:r>
              <w:rPr>
                <w:sz w:val="19"/>
              </w:rPr>
              <w:t>E01</w:t>
            </w:r>
          </w:p>
        </w:tc>
        <w:tc>
          <w:tcPr>
            <w:tcW w:type="dxa" w:w="2550"/>
          </w:tcPr>
          <w:p>
            <w:r>
              <w:rPr>
                <w:sz w:val="19"/>
              </w:rPr>
              <w:t xml:space="preserve">"Couldn't sign in to </w:t>
            </w:r>
            <w:r>
              <w:rPr>
                <w:i/>
                <w:sz w:val="19"/>
              </w:rPr>
              <w:t>Portal</w:t>
            </w:r>
            <w:r>
              <w:rPr>
                <w:sz w:val="19"/>
              </w:rPr>
              <w:t xml:space="preserve"> in time. Check the login details, then run again."</w:t>
            </w:r>
          </w:p>
        </w:tc>
        <w:tc>
          <w:tcPr>
            <w:tcW w:type="dxa" w:w="2550"/>
          </w:tcPr>
          <w:p>
            <w:r>
              <w:rPr>
                <w:sz w:val="19"/>
              </w:rPr>
              <w:t>Nothing was downloaded from that portal. Its lane stays on "Signing in…", then turns red "Stopped"</w:t>
            </w:r>
          </w:p>
        </w:tc>
        <w:tc>
          <w:tcPr>
            <w:tcW w:type="dxa" w:w="2550"/>
          </w:tcPr>
          <w:p>
            <w:r>
              <w:rPr>
                <w:sz w:val="19"/>
              </w:rPr>
              <w:t>Run again once. Fails again: email us (only we can change the logins)</w:t>
            </w:r>
          </w:p>
        </w:tc>
      </w:tr>
      <w:tr>
        <w:tc>
          <w:tcPr>
            <w:tcW w:type="dxa" w:w="2550"/>
          </w:tcPr>
          <w:p>
            <w:r>
              <w:rPr>
                <w:sz w:val="19"/>
              </w:rPr>
              <w:t>E02</w:t>
            </w:r>
          </w:p>
        </w:tc>
        <w:tc>
          <w:tcPr>
            <w:tcW w:type="dxa" w:w="2550"/>
          </w:tcPr>
          <w:p>
            <w:r>
              <w:rPr>
                <w:sz w:val="19"/>
              </w:rPr>
              <w:t xml:space="preserve">"Couldn't download </w:t>
            </w:r>
            <w:r>
              <w:rPr>
                <w:i/>
                <w:sz w:val="19"/>
              </w:rPr>
              <w:t>Location</w:t>
            </w:r>
            <w:r>
              <w:rPr>
                <w:sz w:val="19"/>
              </w:rPr>
              <w:t xml:space="preserve"> from </w:t>
            </w:r>
            <w:r>
              <w:rPr>
                <w:i/>
                <w:sz w:val="19"/>
              </w:rPr>
              <w:t>Portal</w:t>
            </w:r>
            <w:r>
              <w:rPr>
                <w:sz w:val="19"/>
              </w:rPr>
              <w:t xml:space="preserve">. This location wasn't found in </w:t>
            </w:r>
            <w:r>
              <w:rPr>
                <w:i/>
                <w:sz w:val="19"/>
              </w:rPr>
              <w:t>Portal</w:t>
            </w:r>
            <w:r>
              <w:rPr>
                <w:sz w:val="19"/>
              </w:rPr>
              <w:t>."</w:t>
            </w:r>
          </w:p>
        </w:tc>
        <w:tc>
          <w:tcPr>
            <w:tcW w:type="dxa" w:w="2550"/>
          </w:tcPr>
          <w:p>
            <w:r>
              <w:rPr>
                <w:sz w:val="19"/>
              </w:rPr>
              <w:t>The location was renamed or removed in the portal</w:t>
            </w:r>
          </w:p>
        </w:tc>
        <w:tc>
          <w:tcPr>
            <w:tcW w:type="dxa" w:w="2550"/>
          </w:tcPr>
          <w:p>
            <w:r>
              <w:rPr>
                <w:sz w:val="19"/>
              </w:rPr>
              <w:t>Email us. Re-running won't help</w:t>
            </w:r>
          </w:p>
        </w:tc>
      </w:tr>
      <w:tr>
        <w:tc>
          <w:tcPr>
            <w:tcW w:type="dxa" w:w="2550"/>
          </w:tcPr>
          <w:p>
            <w:r>
              <w:rPr>
                <w:sz w:val="19"/>
              </w:rPr>
              <w:t>E03</w:t>
            </w:r>
          </w:p>
        </w:tc>
        <w:tc>
          <w:tcPr>
            <w:tcW w:type="dxa" w:w="2550"/>
          </w:tcPr>
          <w:p>
            <w:r>
              <w:rPr>
                <w:sz w:val="19"/>
              </w:rPr>
              <w:t xml:space="preserve">"Couldn't download </w:t>
            </w:r>
            <w:r>
              <w:rPr>
                <w:i/>
                <w:sz w:val="19"/>
              </w:rPr>
              <w:t>Location</w:t>
            </w:r>
            <w:r>
              <w:rPr>
                <w:sz w:val="19"/>
              </w:rPr>
              <w:t xml:space="preserve"> from </w:t>
            </w:r>
            <w:r>
              <w:rPr>
                <w:i/>
                <w:sz w:val="19"/>
              </w:rPr>
              <w:t>Portal</w:t>
            </w:r>
            <w:r>
              <w:rPr>
                <w:sz w:val="19"/>
              </w:rPr>
              <w:t xml:space="preserve">. </w:t>
            </w:r>
            <w:r>
              <w:rPr>
                <w:i/>
                <w:sz w:val="19"/>
              </w:rPr>
              <w:t>Portal</w:t>
            </w:r>
            <w:r>
              <w:rPr>
                <w:sz w:val="19"/>
              </w:rPr>
              <w:t xml:space="preserve"> took too long to respond."</w:t>
            </w:r>
          </w:p>
        </w:tc>
        <w:tc>
          <w:tcPr>
            <w:tcW w:type="dxa" w:w="2550"/>
          </w:tcPr>
          <w:p>
            <w:r>
              <w:rPr>
                <w:sz w:val="19"/>
              </w:rPr>
              <w:t>The portal was too slow</w:t>
            </w:r>
          </w:p>
        </w:tc>
        <w:tc>
          <w:tcPr>
            <w:tcW w:type="dxa" w:w="2550"/>
          </w:tcPr>
          <w:p>
            <w:r>
              <w:rPr>
                <w:sz w:val="19"/>
              </w:rPr>
              <w:t>Download the good reports, run again later. Fails twice: email us</w:t>
            </w:r>
          </w:p>
        </w:tc>
      </w:tr>
      <w:tr>
        <w:tc>
          <w:tcPr>
            <w:tcW w:type="dxa" w:w="2550"/>
          </w:tcPr>
          <w:p>
            <w:r>
              <w:rPr>
                <w:sz w:val="19"/>
              </w:rPr>
              <w:t>E04</w:t>
            </w:r>
          </w:p>
        </w:tc>
        <w:tc>
          <w:tcPr>
            <w:tcW w:type="dxa" w:w="2550"/>
          </w:tcPr>
          <w:p>
            <w:r>
              <w:rPr>
                <w:sz w:val="19"/>
              </w:rPr>
              <w:t xml:space="preserve">"Couldn't download </w:t>
            </w:r>
            <w:r>
              <w:rPr>
                <w:i/>
                <w:sz w:val="19"/>
              </w:rPr>
              <w:t>Location</w:t>
            </w:r>
            <w:r>
              <w:rPr>
                <w:sz w:val="19"/>
              </w:rPr>
              <w:t xml:space="preserve"> from Aquilaehr. Aquilaehr opened a different location than expected."</w:t>
            </w:r>
          </w:p>
        </w:tc>
        <w:tc>
          <w:tcPr>
            <w:tcW w:type="dxa" w:w="2550"/>
          </w:tcPr>
          <w:p>
            <w:r>
              <w:rPr>
                <w:sz w:val="19"/>
              </w:rPr>
              <w:t>Aquilaehr showed the wrong practice</w:t>
            </w:r>
          </w:p>
        </w:tc>
        <w:tc>
          <w:tcPr>
            <w:tcW w:type="dxa" w:w="2550"/>
          </w:tcPr>
          <w:p>
            <w:r>
              <w:rPr>
                <w:sz w:val="19"/>
              </w:rPr>
              <w:t>Run again. Fails twice: email us</w:t>
            </w:r>
          </w:p>
        </w:tc>
      </w:tr>
      <w:tr>
        <w:tc>
          <w:tcPr>
            <w:tcW w:type="dxa" w:w="2550"/>
          </w:tcPr>
          <w:p>
            <w:r>
              <w:rPr>
                <w:sz w:val="19"/>
              </w:rPr>
              <w:t>E05</w:t>
            </w:r>
          </w:p>
        </w:tc>
        <w:tc>
          <w:tcPr>
            <w:tcW w:type="dxa" w:w="2550"/>
          </w:tcPr>
          <w:p>
            <w:r>
              <w:rPr>
                <w:sz w:val="19"/>
              </w:rPr>
              <w:t xml:space="preserve">"Couldn't download </w:t>
            </w:r>
            <w:r>
              <w:rPr>
                <w:i/>
                <w:sz w:val="19"/>
              </w:rPr>
              <w:t>Location</w:t>
            </w:r>
            <w:r>
              <w:rPr>
                <w:sz w:val="19"/>
              </w:rPr>
              <w:t xml:space="preserve"> from </w:t>
            </w:r>
            <w:r>
              <w:rPr>
                <w:i/>
                <w:sz w:val="19"/>
              </w:rPr>
              <w:t>Portal</w:t>
            </w:r>
            <w:r>
              <w:rPr>
                <w:sz w:val="19"/>
              </w:rPr>
              <w:t>. Try running again. If it keeps failing, open the technical log below."</w:t>
            </w:r>
          </w:p>
        </w:tc>
        <w:tc>
          <w:tcPr>
            <w:tcW w:type="dxa" w:w="2550"/>
          </w:tcPr>
          <w:p>
            <w:r>
              <w:rPr>
                <w:sz w:val="19"/>
              </w:rPr>
              <w:t>Any other download problem</w:t>
            </w:r>
          </w:p>
        </w:tc>
        <w:tc>
          <w:tcPr>
            <w:tcW w:type="dxa" w:w="2550"/>
          </w:tcPr>
          <w:p>
            <w:r>
              <w:rPr>
                <w:sz w:val="19"/>
              </w:rPr>
              <w:t>Run again. Fails twice: email us</w:t>
            </w:r>
          </w:p>
        </w:tc>
      </w:tr>
      <w:tr>
        <w:tc>
          <w:tcPr>
            <w:tcW w:type="dxa" w:w="2550"/>
          </w:tcPr>
          <w:p>
            <w:r>
              <w:rPr>
                <w:sz w:val="19"/>
              </w:rPr>
              <w:t>E06</w:t>
            </w:r>
          </w:p>
        </w:tc>
        <w:tc>
          <w:tcPr>
            <w:tcW w:type="dxa" w:w="2550"/>
          </w:tcPr>
          <w:p>
            <w:r>
              <w:rPr>
                <w:sz w:val="19"/>
              </w:rPr>
              <w:t>"</w:t>
            </w:r>
            <w:r>
              <w:rPr>
                <w:i/>
                <w:sz w:val="19"/>
              </w:rPr>
              <w:t>Portal</w:t>
            </w:r>
            <w:r>
              <w:rPr>
                <w:sz w:val="19"/>
              </w:rPr>
              <w:t xml:space="preserve"> finished, but these locations couldn't be downloaded: </w:t>
            </w:r>
            <w:r>
              <w:rPr>
                <w:i/>
                <w:sz w:val="19"/>
              </w:rPr>
              <w:t>names</w:t>
            </w:r>
            <w:r>
              <w:rPr>
                <w:sz w:val="19"/>
              </w:rPr>
              <w:t>"</w:t>
            </w:r>
          </w:p>
        </w:tc>
        <w:tc>
          <w:tcPr>
            <w:tcW w:type="dxa" w:w="2550"/>
          </w:tcPr>
          <w:p>
            <w:r>
              <w:rPr>
                <w:sz w:val="19"/>
              </w:rPr>
              <w:t>Summary of E02 to E05</w:t>
            </w:r>
          </w:p>
        </w:tc>
        <w:tc>
          <w:tcPr>
            <w:tcW w:type="dxa" w:w="2550"/>
          </w:tcPr>
          <w:p>
            <w:r>
              <w:rPr>
                <w:sz w:val="19"/>
              </w:rPr>
              <w:t>Those locations have no report, or a one-sided one</w:t>
            </w:r>
          </w:p>
        </w:tc>
      </w:tr>
      <w:tr>
        <w:tc>
          <w:tcPr>
            <w:tcW w:type="dxa" w:w="2550"/>
          </w:tcPr>
          <w:p>
            <w:r>
              <w:rPr>
                <w:sz w:val="19"/>
              </w:rPr>
              <w:t>E07</w:t>
            </w:r>
          </w:p>
        </w:tc>
        <w:tc>
          <w:tcPr>
            <w:tcW w:type="dxa" w:w="2550"/>
          </w:tcPr>
          <w:p>
            <w:r>
              <w:rPr>
                <w:sz w:val="19"/>
              </w:rPr>
              <w:t>"</w:t>
            </w:r>
            <w:r>
              <w:rPr>
                <w:i/>
                <w:sz w:val="19"/>
              </w:rPr>
              <w:t>Location</w:t>
            </w:r>
            <w:r>
              <w:rPr>
                <w:sz w:val="19"/>
              </w:rPr>
              <w:t xml:space="preserve"> has exactly the same </w:t>
            </w:r>
            <w:r>
              <w:rPr>
                <w:i/>
                <w:sz w:val="19"/>
              </w:rPr>
              <w:t>Portal</w:t>
            </w:r>
            <w:r>
              <w:rPr>
                <w:sz w:val="19"/>
              </w:rPr>
              <w:t xml:space="preserve"> data as </w:t>
            </w:r>
            <w:r>
              <w:rPr>
                <w:i/>
                <w:sz w:val="19"/>
              </w:rPr>
              <w:t>Location</w:t>
            </w:r>
            <w:r>
              <w:rPr>
                <w:sz w:val="19"/>
              </w:rPr>
              <w:t>. Please check this location."</w:t>
            </w:r>
          </w:p>
        </w:tc>
        <w:tc>
          <w:tcPr>
            <w:tcW w:type="dxa" w:w="2550"/>
          </w:tcPr>
          <w:p>
            <w:r>
              <w:rPr>
                <w:sz w:val="19"/>
              </w:rPr>
              <w:t>One may hold the other's data</w:t>
            </w:r>
          </w:p>
        </w:tc>
        <w:tc>
          <w:tcPr>
            <w:tcW w:type="dxa" w:w="2550"/>
          </w:tcPr>
          <w:p>
            <w:r>
              <w:rPr>
                <w:b/>
                <w:sz w:val="19"/>
              </w:rPr>
              <w:t>Don't use those two reports.</w:t>
            </w:r>
            <w:r>
              <w:rPr>
                <w:sz w:val="19"/>
              </w:rPr>
              <w:t xml:space="preserve"> Run again (expected only when both have no data)</w:t>
            </w:r>
          </w:p>
        </w:tc>
      </w:tr>
      <w:tr>
        <w:tc>
          <w:tcPr>
            <w:tcW w:type="dxa" w:w="2550"/>
          </w:tcPr>
          <w:p>
            <w:r>
              <w:rPr>
                <w:sz w:val="19"/>
              </w:rPr>
              <w:t>E08</w:t>
            </w:r>
          </w:p>
        </w:tc>
        <w:tc>
          <w:tcPr>
            <w:tcW w:type="dxa" w:w="2550"/>
          </w:tcPr>
          <w:p>
            <w:r>
              <w:rPr>
                <w:sz w:val="19"/>
              </w:rPr>
              <w:t xml:space="preserve">"Skipped </w:t>
            </w:r>
            <w:r>
              <w:rPr>
                <w:i/>
                <w:sz w:val="19"/>
              </w:rPr>
              <w:t>Location</w:t>
            </w:r>
            <w:r>
              <w:rPr>
                <w:sz w:val="19"/>
              </w:rPr>
              <w:t>: nothing was downloaded from Aquilaehr"</w:t>
            </w:r>
          </w:p>
        </w:tc>
        <w:tc>
          <w:tcPr>
            <w:tcW w:type="dxa" w:w="2550"/>
          </w:tcPr>
          <w:p>
            <w:r>
              <w:rPr>
                <w:sz w:val="19"/>
              </w:rPr>
              <w:t>No report was built for that location</w:t>
            </w:r>
          </w:p>
        </w:tc>
        <w:tc>
          <w:tcPr>
            <w:tcW w:type="dxa" w:w="2550"/>
          </w:tcPr>
          <w:p>
            <w:r>
              <w:rPr>
                <w:sz w:val="19"/>
              </w:rPr>
              <w:t>Look for its red Aquilaehr line (E01 to E05)</w:t>
            </w:r>
          </w:p>
        </w:tc>
      </w:tr>
      <w:tr>
        <w:tc>
          <w:tcPr>
            <w:tcW w:type="dxa" w:w="2550"/>
          </w:tcPr>
          <w:p>
            <w:r>
              <w:rPr>
                <w:sz w:val="19"/>
              </w:rPr>
              <w:t>E09</w:t>
            </w:r>
          </w:p>
        </w:tc>
        <w:tc>
          <w:tcPr>
            <w:tcW w:type="dxa" w:w="2550"/>
          </w:tcPr>
          <w:p>
            <w:r>
              <w:rPr>
                <w:sz w:val="19"/>
              </w:rPr>
              <w:t xml:space="preserve">"Check </w:t>
            </w:r>
            <w:r>
              <w:rPr>
                <w:i/>
                <w:sz w:val="19"/>
              </w:rPr>
              <w:t>Location</w:t>
            </w:r>
            <w:r>
              <w:rPr>
                <w:sz w:val="19"/>
              </w:rPr>
              <w:t>: fewer than half of the visits matched. The wrong practice may have been downloaded."</w:t>
            </w:r>
          </w:p>
        </w:tc>
        <w:tc>
          <w:tcPr>
            <w:tcW w:type="dxa" w:w="2550"/>
          </w:tcPr>
          <w:p>
            <w:r>
              <w:rPr>
                <w:sz w:val="19"/>
              </w:rPr>
              <w:t>Most visits didn't match</w:t>
            </w:r>
          </w:p>
        </w:tc>
        <w:tc>
          <w:tcPr>
            <w:tcW w:type="dxa" w:w="2550"/>
          </w:tcPr>
          <w:p>
            <w:r>
              <w:rPr>
                <w:b/>
                <w:sz w:val="19"/>
              </w:rPr>
              <w:t>Before re-running, check its Note column.</w:t>
            </w:r>
            <w:r>
              <w:rPr>
                <w:sz w:val="19"/>
              </w:rPr>
              <w:t xml:space="preserve"> Dates exactly one day off the DOS: don't re-run, email us. Otherwise run again</w:t>
            </w:r>
          </w:p>
        </w:tc>
      </w:tr>
      <w:tr>
        <w:tc>
          <w:tcPr>
            <w:tcW w:type="dxa" w:w="2550"/>
          </w:tcPr>
          <w:p>
            <w:r>
              <w:rPr>
                <w:sz w:val="19"/>
              </w:rPr>
              <w:t>E10</w:t>
            </w:r>
          </w:p>
        </w:tc>
        <w:tc>
          <w:tcPr>
            <w:tcW w:type="dxa" w:w="2550"/>
          </w:tcPr>
          <w:p>
            <w:r>
              <w:rPr>
                <w:sz w:val="19"/>
              </w:rPr>
              <w:t>"Running…" with no new activity line for 10 minutes</w:t>
            </w:r>
          </w:p>
        </w:tc>
        <w:tc>
          <w:tcPr>
            <w:tcW w:type="dxa" w:w="2550"/>
          </w:tcPr>
          <w:p>
            <w:r>
              <w:rPr>
                <w:sz w:val="19"/>
              </w:rPr>
              <w:t>The run is stuck</w:t>
            </w:r>
          </w:p>
        </w:tc>
        <w:tc>
          <w:tcPr>
            <w:tcW w:type="dxa" w:w="2550"/>
          </w:tcPr>
          <w:p>
            <w:r>
              <w:rPr>
                <w:sz w:val="19"/>
              </w:rPr>
              <w:t>Email us. Don't start another run</w:t>
            </w:r>
          </w:p>
        </w:tc>
      </w:tr>
      <w:tr>
        <w:tc>
          <w:tcPr>
            <w:tcW w:type="dxa" w:w="2550"/>
          </w:tcPr>
          <w:p>
            <w:r>
              <w:rPr>
                <w:sz w:val="19"/>
              </w:rPr>
              <w:t>E11</w:t>
            </w:r>
          </w:p>
        </w:tc>
        <w:tc>
          <w:tcPr>
            <w:tcW w:type="dxa" w:w="2550"/>
          </w:tcPr>
          <w:p>
            <w:r>
              <w:rPr>
                <w:sz w:val="19"/>
              </w:rPr>
              <w:t>"Something unexpected went wrong. The technical log below has the details.", or "Stopped" with no red line that explains it</w:t>
            </w:r>
          </w:p>
        </w:tc>
        <w:tc>
          <w:tcPr>
            <w:tcW w:type="dxa" w:w="2550"/>
          </w:tcPr>
          <w:p>
            <w:r>
              <w:rPr>
                <w:sz w:val="19"/>
              </w:rPr>
              <w:t>An error without a plain message, e.g. a new Waystar security question</w:t>
            </w:r>
          </w:p>
        </w:tc>
        <w:tc>
          <w:tcPr>
            <w:tcW w:type="dxa" w:w="2550"/>
          </w:tcPr>
          <w:p>
            <w:r>
              <w:rPr>
                <w:sz w:val="19"/>
              </w:rPr>
              <w:t xml:space="preserve">Email us with the last 20 lines of </w:t>
            </w:r>
            <w:r>
              <w:rPr>
                <w:b/>
                <w:sz w:val="19"/>
              </w:rPr>
              <w:t>Technical log</w:t>
            </w:r>
          </w:p>
        </w:tc>
      </w:tr>
      <w:tr>
        <w:tc>
          <w:tcPr>
            <w:tcW w:type="dxa" w:w="2550"/>
          </w:tcPr>
          <w:p>
            <w:r>
              <w:rPr>
                <w:sz w:val="19"/>
              </w:rPr>
              <w:t>E12</w:t>
            </w:r>
          </w:p>
        </w:tc>
        <w:tc>
          <w:tcPr>
            <w:tcW w:type="dxa" w:w="2550"/>
          </w:tcPr>
          <w:p>
            <w:r>
              <w:rPr>
                <w:sz w:val="19"/>
              </w:rPr>
              <w:t>A location has no report and no red line names it</w:t>
            </w:r>
          </w:p>
        </w:tc>
        <w:tc>
          <w:tcPr>
            <w:tcW w:type="dxa" w:w="2550"/>
          </w:tcPr>
          <w:p>
            <w:r>
              <w:rPr>
                <w:sz w:val="19"/>
              </w:rPr>
              <w:t>A failed Waystar download is not always listed</w:t>
            </w:r>
          </w:p>
        </w:tc>
        <w:tc>
          <w:tcPr>
            <w:tcW w:type="dxa" w:w="2550"/>
          </w:tcPr>
          <w:p>
            <w:r>
              <w:rPr>
                <w:sz w:val="19"/>
              </w:rPr>
              <w:t>Email us</w:t>
            </w:r>
          </w:p>
        </w:tc>
      </w:tr>
      <w:tr>
        <w:tc>
          <w:tcPr>
            <w:tcW w:type="dxa" w:w="2550"/>
          </w:tcPr>
          <w:p>
            <w:r>
              <w:rPr>
                <w:sz w:val="19"/>
              </w:rPr>
              <w:t>E13</w:t>
            </w:r>
          </w:p>
        </w:tc>
        <w:tc>
          <w:tcPr>
            <w:tcW w:type="dxa" w:w="2550"/>
          </w:tcPr>
          <w:p>
            <w:r>
              <w:rPr>
                <w:sz w:val="19"/>
              </w:rPr>
              <w:t>The lanes say "Ready" and the status is empty, although a run was started</w:t>
            </w:r>
          </w:p>
        </w:tc>
        <w:tc>
          <w:tcPr>
            <w:tcW w:type="dxa" w:w="2550"/>
          </w:tcPr>
          <w:p>
            <w:r>
              <w:rPr>
                <w:sz w:val="19"/>
              </w:rPr>
              <w:t>The server restarted and the run was lost</w:t>
            </w:r>
          </w:p>
        </w:tc>
        <w:tc>
          <w:tcPr>
            <w:tcW w:type="dxa" w:w="2550"/>
          </w:tcPr>
          <w:p>
            <w:r>
              <w:rPr>
                <w:sz w:val="19"/>
              </w:rPr>
              <w:t>Download what is listed, then run again</w:t>
            </w:r>
          </w:p>
        </w:tc>
      </w:tr>
      <w:tr>
        <w:tc>
          <w:tcPr>
            <w:tcW w:type="dxa" w:w="2550"/>
          </w:tcPr>
          <w:p>
            <w:r>
              <w:rPr>
                <w:sz w:val="19"/>
              </w:rPr>
              <w:t>E14</w:t>
            </w:r>
          </w:p>
        </w:tc>
        <w:tc>
          <w:tcPr>
            <w:tcW w:type="dxa" w:w="2550"/>
          </w:tcPr>
          <w:p>
            <w:r>
              <w:rPr>
                <w:sz w:val="19"/>
              </w:rPr>
              <w:t>"That password isn't right. Try again." or "Enter your password."</w:t>
            </w:r>
          </w:p>
        </w:tc>
        <w:tc>
          <w:tcPr>
            <w:tcW w:type="dxa" w:w="2550"/>
          </w:tcPr>
          <w:p>
            <w:r>
              <w:rPr>
                <w:sz w:val="19"/>
              </w:rPr>
              <w:t>Wrong or empty password</w:t>
            </w:r>
          </w:p>
        </w:tc>
        <w:tc>
          <w:tcPr>
            <w:tcW w:type="dxa" w:w="2550"/>
          </w:tcPr>
          <w:p>
            <w:r>
              <w:rPr>
                <w:sz w:val="19"/>
              </w:rPr>
              <w:t>Check for "Caps Lock is on" and type it again</w:t>
            </w:r>
          </w:p>
        </w:tc>
      </w:tr>
      <w:tr>
        <w:tc>
          <w:tcPr>
            <w:tcW w:type="dxa" w:w="2550"/>
          </w:tcPr>
          <w:p>
            <w:r>
              <w:rPr>
                <w:sz w:val="19"/>
              </w:rPr>
              <w:t>E15</w:t>
            </w:r>
          </w:p>
        </w:tc>
        <w:tc>
          <w:tcPr>
            <w:tcW w:type="dxa" w:w="2550"/>
          </w:tcPr>
          <w:p>
            <w:r>
              <w:rPr>
                <w:sz w:val="19"/>
              </w:rPr>
              <w:t>"Sign-in failed. Try again.", "Can't reach the server. Try again.", or a 404 / 502 page</w:t>
            </w:r>
          </w:p>
        </w:tc>
        <w:tc>
          <w:tcPr>
            <w:tcW w:type="dxa" w:w="2550"/>
          </w:tcPr>
          <w:p>
            <w:r>
              <w:rPr>
                <w:sz w:val="19"/>
              </w:rPr>
              <w:t>The server or the network has a problem</w:t>
            </w:r>
          </w:p>
        </w:tc>
        <w:tc>
          <w:tcPr>
            <w:tcW w:type="dxa" w:w="2550"/>
          </w:tcPr>
          <w:p>
            <w:r>
              <w:rPr>
                <w:sz w:val="19"/>
              </w:rPr>
              <w:t>Try again in 5 minutes, then email us</w:t>
            </w:r>
          </w:p>
        </w:tc>
      </w:tr>
    </w:tbl>
    <w:p>
      <w:r>
        <w:rPr>
          <w:b/>
        </w:rPr>
        <w:t>Don't:</w:t>
      </w:r>
    </w:p>
    <w:p>
      <w:pPr>
        <w:pStyle w:val="ListBullet"/>
      </w:pPr>
      <w:r>
        <w:t xml:space="preserve">Click </w:t>
      </w:r>
      <w:r>
        <w:rPr>
          <w:b/>
        </w:rPr>
        <w:t>Run reconciliation</w:t>
      </w:r>
      <w:r>
        <w:t xml:space="preserve"> before downloading the reports you need: it deletes them.</w:t>
      </w:r>
    </w:p>
    <w:p>
      <w:pPr>
        <w:pStyle w:val="ListBullet"/>
      </w:pPr>
      <w:r>
        <w:t>Ask for a server restart or redeploy during a run: the run is lost.</w:t>
      </w:r>
    </w:p>
    <w:p>
      <w:pPr>
        <w:pStyle w:val="ListBullet"/>
      </w:pPr>
      <w:r>
        <w:t>Sign in to Waystar or Aquilaehr with the bot's account during a run.</w:t>
      </w:r>
    </w:p>
    <w:p>
      <w:r>
        <w:rPr>
          <w:b/>
        </w:rPr>
        <w:t>To stop it:</w:t>
      </w:r>
      <w:r>
        <w:t xml:space="preserve"> there is no Stop button, and closing the page doesn't stop it. Let it finish, or email us and we stop it on the server.</w:t>
      </w:r>
    </w:p>
    <w:p>
      <w:pPr>
        <w:pStyle w:val="Heading1"/>
      </w:pPr>
      <w:r>
        <w:t>5. Email us</w:t>
      </w:r>
    </w:p>
    <w:p>
      <w:r>
        <w:t xml:space="preserve">Email </w:t>
      </w:r>
      <w:r>
        <w:rPr>
          <w:b/>
        </w:rPr>
        <w:t>Vasanth.s@ecareservices.com</w:t>
      </w:r>
      <w:r>
        <w:t xml:space="preserve"> with </w:t>
      </w:r>
      <w:r>
        <w:rPr>
          <w:b/>
        </w:rPr>
        <w:t>Murugeswaran</w:t>
      </w:r>
      <w:r>
        <w:t xml:space="preserve"> (murugeswaran.n@teamecare.com) in CC when section 4 says "email us", or when the same error comes back after one re-run. Answer: same working day.</w:t>
      </w:r>
    </w:p>
    <w:p>
      <w:r>
        <w:rPr>
          <w:rFonts w:ascii="Consolas" w:hAnsi="Consolas"/>
          <w:sz w:val="19"/>
        </w:rPr>
        <w:t>To: Vasanth.s@ecareservices.com</w:t>
        <w:br/>
        <w:t>CC: murugeswaran.n@teamecare.com</w:t>
        <w:br/>
        <w:t>Subject: MEK Charge Reconciliation - E&lt;number&gt; - &lt;date&gt;</w:t>
        <w:br/>
        <w:br/>
        <w:t>Run started: &lt;first line of the activity list&gt;</w:t>
        <w:br/>
        <w:t>Error: E&lt;number&gt; - &lt;the message, copied&gt;</w:t>
        <w:br/>
        <w:t>Location / portal:</w:t>
        <w:br/>
        <w:t>What I did: &lt;e.g. ran it again once&gt;</w:t>
        <w:br/>
        <w:t>Attached: screenshot of the Run box</w:t>
      </w:r>
    </w:p>
    <w:p>
      <w:r>
        <w:rPr>
          <w:b/>
        </w:rPr>
        <w:t>Never send:</w:t>
      </w:r>
      <w:r>
        <w:t xml:space="preserve"> the sign-in password, or the Excel reports (they hold patient names).</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